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32" w:type="dxa"/>
        <w:tblLook w:val="0000" w:firstRow="0" w:lastRow="0" w:firstColumn="0" w:lastColumn="0" w:noHBand="0" w:noVBand="0"/>
      </w:tblPr>
      <w:tblGrid>
        <w:gridCol w:w="5412"/>
        <w:gridCol w:w="5388"/>
      </w:tblGrid>
      <w:tr w:rsidR="00A96EF6" w:rsidRPr="003E77CB" w14:paraId="4DF0320F" w14:textId="77777777" w:rsidTr="00A96EF6">
        <w:trPr>
          <w:trHeight w:val="795"/>
        </w:trPr>
        <w:tc>
          <w:tcPr>
            <w:tcW w:w="5412" w:type="dxa"/>
            <w:vMerge w:val="restart"/>
          </w:tcPr>
          <w:p w14:paraId="2DC95EB2" w14:textId="77777777" w:rsidR="00A96EF6" w:rsidRPr="003E77CB" w:rsidRDefault="00A96EF6" w:rsidP="008E3274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659C0657" wp14:editId="2DAC2BA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63040" cy="1056640"/>
                  <wp:effectExtent l="0" t="0" r="0" b="0"/>
                  <wp:wrapThrough wrapText="bothSides">
                    <wp:wrapPolygon edited="0">
                      <wp:start x="750" y="1038"/>
                      <wp:lineTo x="750" y="20250"/>
                      <wp:lineTo x="20625" y="20250"/>
                      <wp:lineTo x="20625" y="1038"/>
                      <wp:lineTo x="750" y="1038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ccp-logo-we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29B46" w14:textId="77777777" w:rsidR="00A96EF6" w:rsidRDefault="00A96EF6" w:rsidP="008E3274">
            <w:pPr>
              <w:spacing w:line="240" w:lineRule="auto"/>
              <w:rPr>
                <w:rFonts w:ascii="Calibri" w:hAnsi="Calibri"/>
                <w:spacing w:val="0"/>
                <w:sz w:val="22"/>
                <w:szCs w:val="20"/>
              </w:rPr>
            </w:pPr>
          </w:p>
          <w:p w14:paraId="134B8048" w14:textId="77777777" w:rsidR="00A96EF6" w:rsidRDefault="00A96EF6" w:rsidP="008E3274">
            <w:pPr>
              <w:spacing w:line="240" w:lineRule="auto"/>
              <w:rPr>
                <w:rFonts w:ascii="Calibri" w:hAnsi="Calibri"/>
                <w:spacing w:val="0"/>
                <w:sz w:val="22"/>
                <w:szCs w:val="20"/>
              </w:rPr>
            </w:pPr>
          </w:p>
          <w:p w14:paraId="5285184E" w14:textId="77777777" w:rsidR="00A96EF6" w:rsidRDefault="00A96EF6" w:rsidP="008E3274">
            <w:pPr>
              <w:spacing w:line="240" w:lineRule="auto"/>
              <w:rPr>
                <w:rFonts w:ascii="Calibri" w:hAnsi="Calibri"/>
                <w:spacing w:val="0"/>
                <w:sz w:val="22"/>
                <w:szCs w:val="20"/>
              </w:rPr>
            </w:pPr>
          </w:p>
          <w:p w14:paraId="5702537B" w14:textId="77777777" w:rsidR="00A96EF6" w:rsidRDefault="00A96EF6" w:rsidP="008E3274">
            <w:pPr>
              <w:spacing w:line="240" w:lineRule="auto"/>
              <w:rPr>
                <w:rFonts w:ascii="Calibri" w:hAnsi="Calibri"/>
                <w:spacing w:val="0"/>
                <w:sz w:val="22"/>
                <w:szCs w:val="20"/>
              </w:rPr>
            </w:pPr>
          </w:p>
          <w:p w14:paraId="0F498C26" w14:textId="77777777" w:rsidR="00A96EF6" w:rsidRDefault="00A96EF6" w:rsidP="008E3274">
            <w:pPr>
              <w:spacing w:line="240" w:lineRule="auto"/>
              <w:rPr>
                <w:rFonts w:ascii="Calibri" w:hAnsi="Calibri"/>
                <w:spacing w:val="0"/>
                <w:sz w:val="22"/>
                <w:szCs w:val="20"/>
              </w:rPr>
            </w:pPr>
          </w:p>
          <w:p w14:paraId="2C30AEB2" w14:textId="77777777" w:rsidR="00A96EF6" w:rsidRDefault="00B637B2" w:rsidP="008E3274">
            <w:pPr>
              <w:spacing w:line="240" w:lineRule="auto"/>
              <w:rPr>
                <w:rFonts w:ascii="Calibri" w:hAnsi="Calibri"/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>641 S Street NW</w:t>
            </w:r>
          </w:p>
          <w:p w14:paraId="44AFF5E3" w14:textId="77777777" w:rsidR="00B637B2" w:rsidRDefault="00B637B2" w:rsidP="008E3274">
            <w:pPr>
              <w:spacing w:line="240" w:lineRule="auto"/>
              <w:rPr>
                <w:rFonts w:ascii="Calibri" w:hAnsi="Calibri"/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>3</w:t>
            </w:r>
            <w:r w:rsidRPr="00B637B2">
              <w:rPr>
                <w:rFonts w:ascii="Calibri" w:hAnsi="Calibri"/>
                <w:color w:val="000000"/>
                <w:spacing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 xml:space="preserve"> Floor</w:t>
            </w:r>
          </w:p>
          <w:p w14:paraId="63737A89" w14:textId="1B2C535E" w:rsidR="00B637B2" w:rsidRDefault="00B637B2" w:rsidP="008E3274">
            <w:pPr>
              <w:spacing w:line="240" w:lineRule="auto"/>
              <w:rPr>
                <w:rFonts w:ascii="Calibri" w:hAnsi="Calibri"/>
                <w:color w:val="000000"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>Washington, DC 20001</w:t>
            </w:r>
          </w:p>
          <w:p w14:paraId="31F83A82" w14:textId="77777777" w:rsidR="00B637B2" w:rsidRPr="00B637B2" w:rsidRDefault="00B637B2" w:rsidP="00B637B2">
            <w:pPr>
              <w:spacing w:line="240" w:lineRule="auto"/>
              <w:rPr>
                <w:rFonts w:ascii="Calibri" w:hAnsi="Calibri"/>
                <w:color w:val="000000"/>
                <w:spacing w:val="0"/>
                <w:sz w:val="24"/>
                <w:szCs w:val="24"/>
              </w:rPr>
            </w:pPr>
            <w:r w:rsidRPr="00B637B2">
              <w:rPr>
                <w:rFonts w:ascii="Calibri" w:hAnsi="Calibri"/>
                <w:color w:val="000000"/>
                <w:spacing w:val="0"/>
                <w:sz w:val="24"/>
                <w:szCs w:val="24"/>
              </w:rPr>
              <w:t>571-492-4241</w:t>
            </w:r>
          </w:p>
          <w:p w14:paraId="0E8707B5" w14:textId="77777777" w:rsidR="00B637B2" w:rsidRDefault="00B637B2" w:rsidP="008E3274">
            <w:pPr>
              <w:spacing w:line="240" w:lineRule="auto"/>
              <w:rPr>
                <w:rFonts w:ascii="Calibri" w:hAnsi="Calibri"/>
                <w:color w:val="000000"/>
                <w:spacing w:val="0"/>
                <w:sz w:val="24"/>
                <w:szCs w:val="24"/>
              </w:rPr>
            </w:pPr>
          </w:p>
          <w:p w14:paraId="210EC6AD" w14:textId="31F65D8E" w:rsidR="00B637B2" w:rsidRPr="00F41D8A" w:rsidRDefault="00B637B2" w:rsidP="008E3274">
            <w:pPr>
              <w:spacing w:line="240" w:lineRule="auto"/>
              <w:rPr>
                <w:rFonts w:ascii="Calibri" w:hAnsi="Calibri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88" w:type="dxa"/>
          </w:tcPr>
          <w:p w14:paraId="4EE8A434" w14:textId="77777777" w:rsidR="00A96EF6" w:rsidRPr="003E77CB" w:rsidRDefault="00A96EF6" w:rsidP="008E3274">
            <w:pPr>
              <w:pStyle w:val="Heading1"/>
              <w:rPr>
                <w:rFonts w:ascii="Calibri" w:hAnsi="Calibri" w:cs="Calibri"/>
                <w:color w:val="C00000"/>
              </w:rPr>
            </w:pPr>
            <w:r w:rsidRPr="003E77CB">
              <w:rPr>
                <w:rFonts w:ascii="Calibri" w:hAnsi="Calibri" w:cs="Calibri"/>
                <w:color w:val="C00000"/>
              </w:rPr>
              <w:t>INVOICE</w:t>
            </w:r>
          </w:p>
        </w:tc>
      </w:tr>
      <w:tr w:rsidR="00A96EF6" w:rsidRPr="003E77CB" w14:paraId="173AFC87" w14:textId="77777777" w:rsidTr="00A96EF6">
        <w:trPr>
          <w:trHeight w:val="1818"/>
        </w:trPr>
        <w:tc>
          <w:tcPr>
            <w:tcW w:w="5412" w:type="dxa"/>
            <w:vMerge/>
          </w:tcPr>
          <w:p w14:paraId="12BD5B1E" w14:textId="77777777" w:rsidR="00A96EF6" w:rsidRPr="003E77CB" w:rsidRDefault="00A96EF6" w:rsidP="008E3274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  <w:vAlign w:val="bottom"/>
          </w:tcPr>
          <w:p w14:paraId="68C98D34" w14:textId="728EEA48" w:rsidR="00A96EF6" w:rsidRPr="003E77CB" w:rsidRDefault="00A96EF6" w:rsidP="00842CEE">
            <w:pPr>
              <w:pStyle w:val="RightAligned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E77CB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  <w:r w:rsidR="00CB2F2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4CF68B74" w14:textId="77777777" w:rsidR="00C12C3A" w:rsidRDefault="00C12C3A"/>
    <w:p w14:paraId="2950B4C3" w14:textId="77777777" w:rsidR="00A96EF6" w:rsidRDefault="00A96EF6"/>
    <w:tbl>
      <w:tblPr>
        <w:tblW w:w="11547" w:type="dxa"/>
        <w:tblLook w:val="0000" w:firstRow="0" w:lastRow="0" w:firstColumn="0" w:lastColumn="0" w:noHBand="0" w:noVBand="0"/>
      </w:tblPr>
      <w:tblGrid>
        <w:gridCol w:w="5310"/>
        <w:gridCol w:w="6237"/>
      </w:tblGrid>
      <w:tr w:rsidR="00A96EF6" w:rsidRPr="0056115D" w14:paraId="3EDBB224" w14:textId="77777777" w:rsidTr="0066532B">
        <w:trPr>
          <w:trHeight w:val="402"/>
        </w:trPr>
        <w:tc>
          <w:tcPr>
            <w:tcW w:w="5310" w:type="dxa"/>
          </w:tcPr>
          <w:p w14:paraId="07B35607" w14:textId="58774495" w:rsidR="00A96EF6" w:rsidRPr="00E63B8E" w:rsidRDefault="00A96EF6" w:rsidP="005E1057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 w:rsidRPr="0056115D">
              <w:rPr>
                <w:rFonts w:ascii="Calibri" w:hAnsi="Calibri" w:cs="Calibri"/>
                <w:sz w:val="28"/>
                <w:szCs w:val="28"/>
              </w:rPr>
              <w:t>To:</w:t>
            </w:r>
            <w:r w:rsidR="00E63B8E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2E670D71" w14:textId="77777777" w:rsidR="0066532B" w:rsidRDefault="00A96EF6" w:rsidP="00842CEE">
            <w:pPr>
              <w:pStyle w:val="Heading2"/>
              <w:ind w:left="233"/>
              <w:rPr>
                <w:rFonts w:cs="Tahoma"/>
                <w:bCs/>
                <w:color w:val="C00000"/>
                <w:sz w:val="28"/>
                <w:szCs w:val="28"/>
              </w:rPr>
            </w:pPr>
            <w:r w:rsidRPr="0056115D">
              <w:rPr>
                <w:rFonts w:ascii="Calibri" w:hAnsi="Calibri" w:cs="Calibri"/>
                <w:sz w:val="28"/>
                <w:szCs w:val="28"/>
              </w:rPr>
              <w:t xml:space="preserve">For: </w:t>
            </w:r>
            <w:r w:rsidRPr="00AF06A6">
              <w:rPr>
                <w:rFonts w:cs="Tahoma"/>
                <w:bCs/>
                <w:color w:val="C00000"/>
                <w:sz w:val="28"/>
                <w:szCs w:val="28"/>
              </w:rPr>
              <w:t xml:space="preserve">FCCP </w:t>
            </w:r>
            <w:r w:rsidR="00F96DD2">
              <w:rPr>
                <w:rFonts w:cs="Tahoma"/>
                <w:bCs/>
                <w:color w:val="C00000"/>
                <w:sz w:val="28"/>
                <w:szCs w:val="28"/>
              </w:rPr>
              <w:t>201</w:t>
            </w:r>
            <w:r w:rsidR="00B637B2">
              <w:rPr>
                <w:rFonts w:cs="Tahoma"/>
                <w:bCs/>
                <w:color w:val="C00000"/>
                <w:sz w:val="28"/>
                <w:szCs w:val="28"/>
              </w:rPr>
              <w:t>9</w:t>
            </w:r>
            <w:r w:rsidR="00E63B8E" w:rsidRPr="00AF06A6">
              <w:rPr>
                <w:rFonts w:cs="Tahoma"/>
                <w:bCs/>
                <w:color w:val="C00000"/>
                <w:sz w:val="28"/>
                <w:szCs w:val="28"/>
              </w:rPr>
              <w:t xml:space="preserve"> </w:t>
            </w:r>
            <w:r w:rsidRPr="00AF06A6">
              <w:rPr>
                <w:rFonts w:cs="Tahoma"/>
                <w:bCs/>
                <w:color w:val="C00000"/>
                <w:sz w:val="28"/>
                <w:szCs w:val="28"/>
              </w:rPr>
              <w:t xml:space="preserve">Annual </w:t>
            </w:r>
          </w:p>
          <w:p w14:paraId="15321EFE" w14:textId="4729EC9D" w:rsidR="00A96EF6" w:rsidRPr="0056115D" w:rsidRDefault="00A96EF6" w:rsidP="00842CEE">
            <w:pPr>
              <w:pStyle w:val="Heading2"/>
              <w:ind w:left="233"/>
              <w:rPr>
                <w:rFonts w:ascii="Calibri" w:hAnsi="Calibri" w:cs="Calibri"/>
                <w:sz w:val="28"/>
                <w:szCs w:val="28"/>
              </w:rPr>
            </w:pPr>
            <w:r w:rsidRPr="00AF06A6">
              <w:rPr>
                <w:rFonts w:cs="Tahoma"/>
                <w:bCs/>
                <w:color w:val="C00000"/>
                <w:sz w:val="28"/>
                <w:szCs w:val="28"/>
              </w:rPr>
              <w:t>Membership dues</w:t>
            </w:r>
          </w:p>
        </w:tc>
      </w:tr>
    </w:tbl>
    <w:p w14:paraId="01ADE862" w14:textId="77777777" w:rsidR="00A96EF6" w:rsidRDefault="00A96EF6" w:rsidP="00A96EF6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793"/>
      </w:tblGrid>
      <w:tr w:rsidR="00A96EF6" w:rsidRPr="00A96EF6" w14:paraId="51545DC7" w14:textId="77777777" w:rsidTr="008E3274">
        <w:trPr>
          <w:trHeight w:val="435"/>
        </w:trPr>
        <w:tc>
          <w:tcPr>
            <w:tcW w:w="10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1C1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B8A310" w14:textId="13926346" w:rsidR="00A96EF6" w:rsidRPr="00A96EF6" w:rsidRDefault="00D15762" w:rsidP="008E327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 w:cs="Calibri"/>
                <w:b/>
                <w:color w:val="FFFFFF"/>
                <w:sz w:val="28"/>
                <w:szCs w:val="28"/>
              </w:rPr>
              <w:t>FCCP 201</w:t>
            </w:r>
            <w:r w:rsidR="0066532B">
              <w:rPr>
                <w:rFonts w:asciiTheme="minorHAnsi" w:hAnsiTheme="minorHAnsi" w:cs="Calibri"/>
                <w:b/>
                <w:color w:val="FFFFFF"/>
                <w:sz w:val="28"/>
                <w:szCs w:val="28"/>
              </w:rPr>
              <w:t>9</w:t>
            </w:r>
            <w:r w:rsidR="00A96EF6" w:rsidRPr="00A96EF6">
              <w:rPr>
                <w:rFonts w:asciiTheme="minorHAnsi" w:hAnsiTheme="minorHAnsi" w:cs="Calibri"/>
                <w:b/>
                <w:color w:val="FFFFFF"/>
                <w:sz w:val="28"/>
                <w:szCs w:val="28"/>
              </w:rPr>
              <w:t xml:space="preserve"> ANNUAL MEMBER DUES</w:t>
            </w:r>
          </w:p>
        </w:tc>
      </w:tr>
      <w:tr w:rsidR="00A96EF6" w:rsidRPr="00A96EF6" w14:paraId="72DA1CC9" w14:textId="77777777" w:rsidTr="008E3274">
        <w:trPr>
          <w:trHeight w:val="144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1C1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E7845" w14:textId="77777777" w:rsidR="00A96EF6" w:rsidRPr="00A96EF6" w:rsidRDefault="00A96EF6" w:rsidP="008E32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96EF6">
              <w:rPr>
                <w:rFonts w:asciiTheme="minorHAnsi" w:hAnsiTheme="minorHAnsi"/>
                <w:b/>
                <w:color w:val="FFFFFF" w:themeColor="background1"/>
                <w:sz w:val="24"/>
              </w:rPr>
              <w:t>If your annual giving budget is: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1C1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8C994" w14:textId="77777777" w:rsidR="00A96EF6" w:rsidRPr="00A96EF6" w:rsidRDefault="00A96EF6" w:rsidP="008E32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A96EF6">
              <w:rPr>
                <w:rFonts w:asciiTheme="minorHAnsi" w:hAnsiTheme="minorHAnsi"/>
                <w:b/>
                <w:color w:val="FFFFFF" w:themeColor="background1"/>
                <w:sz w:val="24"/>
              </w:rPr>
              <w:t>Then your FCCP dues are:</w:t>
            </w:r>
          </w:p>
        </w:tc>
      </w:tr>
      <w:tr w:rsidR="00A96EF6" w:rsidRPr="00A96EF6" w14:paraId="5E72FE2A" w14:textId="77777777" w:rsidTr="00A96EF6">
        <w:trPr>
          <w:trHeight w:val="141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48F4C0C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8653A1A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$250</w:t>
            </w:r>
          </w:p>
        </w:tc>
      </w:tr>
      <w:tr w:rsidR="00A96EF6" w:rsidRPr="00A96EF6" w14:paraId="6133D76A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C8D81DF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&lt;$500,000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BBC4870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$500</w:t>
            </w:r>
          </w:p>
        </w:tc>
      </w:tr>
      <w:tr w:rsidR="00A96EF6" w:rsidRPr="00A96EF6" w14:paraId="2AF48B1D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CDBD879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$500,000 - $1 million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90C6111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$1,500</w:t>
            </w:r>
          </w:p>
        </w:tc>
      </w:tr>
      <w:tr w:rsidR="00A96EF6" w:rsidRPr="00A96EF6" w14:paraId="3C839A00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289AB62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$1 million - $5 million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6808BE4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$3,000</w:t>
            </w:r>
          </w:p>
        </w:tc>
      </w:tr>
      <w:tr w:rsidR="00A96EF6" w:rsidRPr="00A96EF6" w14:paraId="62D3BECC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B7B942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$5 million - $10 million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64AE8D9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$4,000</w:t>
            </w:r>
          </w:p>
        </w:tc>
      </w:tr>
      <w:tr w:rsidR="00A96EF6" w:rsidRPr="00A96EF6" w14:paraId="3446BE54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04B7C83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$10 million - $20 million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AF496B8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$5,000</w:t>
            </w:r>
          </w:p>
        </w:tc>
      </w:tr>
      <w:tr w:rsidR="00A96EF6" w:rsidRPr="00A96EF6" w14:paraId="44AC10FB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90059CF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$20 million - $25 million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D822401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$10,000</w:t>
            </w:r>
          </w:p>
        </w:tc>
      </w:tr>
      <w:tr w:rsidR="00A96EF6" w:rsidRPr="00A96EF6" w14:paraId="265CC7E6" w14:textId="77777777" w:rsidTr="00A96EF6">
        <w:trPr>
          <w:trHeight w:val="216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8144620" w14:textId="77777777" w:rsidR="00A96EF6" w:rsidRPr="00A96EF6" w:rsidRDefault="00A96EF6" w:rsidP="008E3274">
            <w:pPr>
              <w:jc w:val="right"/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>$25 million+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CD30467" w14:textId="77777777" w:rsidR="00A96EF6" w:rsidRPr="00A96EF6" w:rsidRDefault="00A96EF6" w:rsidP="008E3274">
            <w:pPr>
              <w:rPr>
                <w:rFonts w:asciiTheme="minorHAnsi" w:hAnsiTheme="minorHAnsi"/>
              </w:rPr>
            </w:pPr>
            <w:r w:rsidRPr="00A9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$15,000+ </w:t>
            </w:r>
            <w:r w:rsidRPr="00A96EF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(at member’s discretion)</w:t>
            </w:r>
          </w:p>
        </w:tc>
      </w:tr>
    </w:tbl>
    <w:p w14:paraId="506D8C49" w14:textId="77777777" w:rsidR="00A96EF6" w:rsidRDefault="00A96EF6" w:rsidP="00A96EF6"/>
    <w:p w14:paraId="15AB9C2C" w14:textId="77777777" w:rsidR="00A96EF6" w:rsidRDefault="00A96EF6" w:rsidP="00A96EF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171"/>
        <w:gridCol w:w="1341"/>
        <w:gridCol w:w="1099"/>
        <w:gridCol w:w="3189"/>
      </w:tblGrid>
      <w:tr w:rsidR="00A96EF6" w:rsidRPr="0056115D" w14:paraId="7576997E" w14:textId="77777777" w:rsidTr="009E6365">
        <w:trPr>
          <w:cantSplit/>
          <w:trHeight w:val="288"/>
          <w:jc w:val="center"/>
        </w:trPr>
        <w:tc>
          <w:tcPr>
            <w:tcW w:w="76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92FAAE" w14:textId="77777777" w:rsidR="00A96EF6" w:rsidRPr="0056115D" w:rsidRDefault="00A96EF6" w:rsidP="009E6365">
            <w:pPr>
              <w:pStyle w:val="Columnheading"/>
              <w:rPr>
                <w:rFonts w:ascii="Calibri" w:hAnsi="Calibri" w:cs="Calibri"/>
                <w:sz w:val="24"/>
                <w:szCs w:val="24"/>
              </w:rPr>
            </w:pPr>
            <w:r w:rsidRPr="0056115D">
              <w:rPr>
                <w:rFonts w:ascii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4" w:space="0" w:color="auto"/>
            </w:tcBorders>
          </w:tcPr>
          <w:p w14:paraId="09C8BFE6" w14:textId="54B53844" w:rsidR="00A96EF6" w:rsidRPr="009E6365" w:rsidRDefault="00A96EF6" w:rsidP="009E6365">
            <w:pPr>
              <w:pStyle w:val="Columnheading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6115D">
              <w:rPr>
                <w:rFonts w:ascii="Calibri" w:hAnsi="Calibri" w:cs="Calibri"/>
                <w:sz w:val="24"/>
                <w:szCs w:val="24"/>
              </w:rPr>
              <w:t>AMOUNT</w:t>
            </w:r>
            <w:r w:rsidR="009E63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6115D">
              <w:rPr>
                <w:rFonts w:ascii="Calibri" w:hAnsi="Calibri" w:cs="Calibri"/>
                <w:i/>
                <w:sz w:val="20"/>
                <w:szCs w:val="20"/>
              </w:rPr>
              <w:t>(Select one)</w:t>
            </w:r>
          </w:p>
        </w:tc>
      </w:tr>
      <w:tr w:rsidR="00A96EF6" w:rsidRPr="003E77CB" w14:paraId="496DAC65" w14:textId="77777777" w:rsidTr="009E6365">
        <w:trPr>
          <w:cantSplit/>
          <w:trHeight w:val="288"/>
          <w:jc w:val="center"/>
        </w:trPr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B66CA" w14:textId="77777777" w:rsidR="00A96EF6" w:rsidRPr="003E77CB" w:rsidRDefault="00A96EF6" w:rsidP="008E3274">
            <w:pPr>
              <w:pStyle w:val="Amount"/>
              <w:jc w:val="left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3E77C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FCCP Annual Membership Dues</w:t>
            </w:r>
          </w:p>
          <w:p w14:paraId="1ED34281" w14:textId="77777777" w:rsidR="00A96EF6" w:rsidRPr="003E77CB" w:rsidRDefault="00A96EF6" w:rsidP="008E3274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  <w:r w:rsidRPr="003E77CB">
              <w:rPr>
                <w:rFonts w:cs="Calibri"/>
                <w:i/>
                <w:sz w:val="24"/>
                <w:szCs w:val="24"/>
              </w:rPr>
              <w:t>Using the chart above to determine your dues, please select the</w:t>
            </w:r>
          </w:p>
          <w:p w14:paraId="29AB10A7" w14:textId="77777777" w:rsidR="00A96EF6" w:rsidRPr="00A96EF6" w:rsidRDefault="00A96EF6" w:rsidP="00A96EF6">
            <w:pPr>
              <w:pStyle w:val="NoSpacing"/>
              <w:rPr>
                <w:rFonts w:cs="Calibri"/>
                <w:i/>
                <w:sz w:val="24"/>
                <w:szCs w:val="24"/>
              </w:rPr>
            </w:pPr>
            <w:r w:rsidRPr="003E77CB">
              <w:rPr>
                <w:rFonts w:cs="Calibri"/>
                <w:i/>
                <w:sz w:val="24"/>
                <w:szCs w:val="24"/>
              </w:rPr>
              <w:t>amount that corresponds to your foundation’s overall grantmaking budget</w:t>
            </w:r>
            <w:r>
              <w:rPr>
                <w:rFonts w:cs="Calibri"/>
                <w:i/>
                <w:sz w:val="24"/>
                <w:szCs w:val="24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BE5BE0" w14:textId="0B64E35E" w:rsidR="009E6365" w:rsidRDefault="009E6365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 w:rsidRPr="003E77CB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 w:rsidRPr="003E77CB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$250</w:t>
            </w:r>
          </w:p>
          <w:p w14:paraId="22AA9C94" w14:textId="2A86BA1B" w:rsidR="00A96EF6" w:rsidRPr="003E77CB" w:rsidRDefault="00E63B8E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0"/>
            <w:r w:rsidR="00A96EF6" w:rsidRPr="003E77CB">
              <w:rPr>
                <w:rFonts w:ascii="Calibri" w:hAnsi="Calibri" w:cs="Calibri"/>
                <w:sz w:val="20"/>
              </w:rPr>
              <w:t xml:space="preserve"> $500</w:t>
            </w:r>
          </w:p>
          <w:p w14:paraId="06459F4E" w14:textId="3A0CDA14" w:rsidR="00A96EF6" w:rsidRPr="003E77CB" w:rsidRDefault="00A96EF6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 w:rsidRPr="003E77CB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E77C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 w:rsidRPr="003E77CB"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 w:rsidRPr="003E77CB">
              <w:rPr>
                <w:rFonts w:ascii="Calibri" w:hAnsi="Calibri" w:cs="Calibri"/>
                <w:sz w:val="20"/>
              </w:rPr>
              <w:t xml:space="preserve"> $1,</w:t>
            </w:r>
            <w:r w:rsidR="009E6365">
              <w:rPr>
                <w:rFonts w:ascii="Calibri" w:hAnsi="Calibri" w:cs="Calibri"/>
                <w:sz w:val="20"/>
              </w:rPr>
              <w:t>5</w:t>
            </w:r>
            <w:r w:rsidRPr="003E77CB">
              <w:rPr>
                <w:rFonts w:ascii="Calibri" w:hAnsi="Calibri" w:cs="Calibri"/>
                <w:sz w:val="20"/>
              </w:rPr>
              <w:t>00</w:t>
            </w:r>
          </w:p>
          <w:p w14:paraId="37FD1607" w14:textId="0EFE1751" w:rsidR="00A96EF6" w:rsidRPr="003E77CB" w:rsidRDefault="00A96EF6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r w:rsidRPr="003E77CB">
              <w:rPr>
                <w:rFonts w:ascii="Calibri" w:hAnsi="Calibri" w:cs="Calibri"/>
                <w:sz w:val="20"/>
              </w:rPr>
              <w:t xml:space="preserve"> </w:t>
            </w:r>
            <w:r w:rsidR="009E6365">
              <w:rPr>
                <w:rFonts w:ascii="Calibri" w:hAnsi="Calibri" w:cs="Calibri"/>
                <w:sz w:val="20"/>
              </w:rPr>
              <w:t>$3,0</w:t>
            </w:r>
            <w:r w:rsidRPr="003E77CB">
              <w:rPr>
                <w:rFonts w:ascii="Calibri" w:hAnsi="Calibri" w:cs="Calibri"/>
                <w:sz w:val="20"/>
              </w:rPr>
              <w:t>00</w:t>
            </w:r>
          </w:p>
          <w:p w14:paraId="0342E835" w14:textId="6E293153" w:rsidR="00A96EF6" w:rsidRPr="003E77CB" w:rsidRDefault="00A96EF6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  <w:r w:rsidRPr="003E77CB">
              <w:rPr>
                <w:rFonts w:ascii="Calibri" w:hAnsi="Calibri" w:cs="Calibri"/>
                <w:sz w:val="20"/>
              </w:rPr>
              <w:t xml:space="preserve"> </w:t>
            </w:r>
            <w:r w:rsidR="009E6365">
              <w:rPr>
                <w:rFonts w:ascii="Calibri" w:hAnsi="Calibri" w:cs="Calibri"/>
                <w:sz w:val="20"/>
              </w:rPr>
              <w:t>$4,0</w:t>
            </w:r>
            <w:r w:rsidRPr="003E77CB">
              <w:rPr>
                <w:rFonts w:ascii="Calibri" w:hAnsi="Calibri" w:cs="Calibri"/>
                <w:sz w:val="20"/>
              </w:rPr>
              <w:t>00</w:t>
            </w:r>
          </w:p>
          <w:p w14:paraId="2FC785E1" w14:textId="61251DCB" w:rsidR="009E6365" w:rsidRDefault="00B91504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end"/>
            </w:r>
            <w:r w:rsidR="00A96EF6" w:rsidRPr="003E77CB">
              <w:rPr>
                <w:rFonts w:ascii="Calibri" w:hAnsi="Calibri" w:cs="Calibri"/>
                <w:sz w:val="20"/>
              </w:rPr>
              <w:t xml:space="preserve"> $5,000</w:t>
            </w:r>
          </w:p>
          <w:p w14:paraId="38D2EEAE" w14:textId="4696BCDD" w:rsidR="00A96EF6" w:rsidRPr="003E77CB" w:rsidRDefault="009E6365" w:rsidP="008E3274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 w:rsidRPr="003E77CB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 w:rsidRPr="003E77CB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A96EF6" w:rsidRPr="003E77CB">
              <w:rPr>
                <w:rFonts w:ascii="Calibri" w:hAnsi="Calibri" w:cs="Calibri"/>
                <w:sz w:val="20"/>
              </w:rPr>
              <w:t>$10,000</w:t>
            </w:r>
          </w:p>
          <w:p w14:paraId="769190D2" w14:textId="4DD8BDEE" w:rsidR="00A96EF6" w:rsidRPr="003E77CB" w:rsidRDefault="00A96EF6" w:rsidP="009E6365">
            <w:pPr>
              <w:pStyle w:val="Amount"/>
              <w:jc w:val="left"/>
              <w:rPr>
                <w:rFonts w:ascii="Calibri" w:hAnsi="Calibri" w:cs="Calibri"/>
                <w:sz w:val="20"/>
              </w:rPr>
            </w:pPr>
            <w:r w:rsidRPr="003E77CB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7C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91504">
              <w:rPr>
                <w:rFonts w:ascii="Calibri" w:hAnsi="Calibri" w:cs="Calibri"/>
                <w:sz w:val="20"/>
              </w:rPr>
            </w:r>
            <w:r w:rsidR="00B91504">
              <w:rPr>
                <w:rFonts w:ascii="Calibri" w:hAnsi="Calibri" w:cs="Calibri"/>
                <w:sz w:val="20"/>
              </w:rPr>
              <w:fldChar w:fldCharType="separate"/>
            </w:r>
            <w:r w:rsidRPr="003E77CB">
              <w:rPr>
                <w:rFonts w:ascii="Calibri" w:hAnsi="Calibri" w:cs="Calibri"/>
                <w:sz w:val="20"/>
              </w:rPr>
              <w:fldChar w:fldCharType="end"/>
            </w:r>
            <w:r w:rsidRPr="003E77CB">
              <w:rPr>
                <w:rFonts w:ascii="Calibri" w:hAnsi="Calibri" w:cs="Calibri"/>
                <w:sz w:val="20"/>
              </w:rPr>
              <w:t xml:space="preserve"> $15,000</w:t>
            </w:r>
          </w:p>
        </w:tc>
      </w:tr>
      <w:tr w:rsidR="00A96EF6" w:rsidRPr="003E77CB" w14:paraId="02F98D7C" w14:textId="77777777" w:rsidTr="0066532B">
        <w:trPr>
          <w:cantSplit/>
          <w:trHeight w:val="49"/>
          <w:jc w:val="center"/>
        </w:trPr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7B6BF2" w14:textId="77777777" w:rsidR="00A96EF6" w:rsidRPr="003E77CB" w:rsidRDefault="00A96EF6" w:rsidP="008E3274">
            <w:pPr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E8E0CF" w14:textId="77777777" w:rsidR="00A96EF6" w:rsidRPr="003E77CB" w:rsidRDefault="00A96EF6" w:rsidP="008E3274">
            <w:pPr>
              <w:pStyle w:val="RightAligne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C43432" w14:textId="77777777" w:rsidR="00A96EF6" w:rsidRPr="003E77CB" w:rsidRDefault="00A96EF6" w:rsidP="008E3274">
            <w:pPr>
              <w:pStyle w:val="Amount"/>
              <w:jc w:val="left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3E77C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3189" w:type="dxa"/>
            <w:tcMar>
              <w:left w:w="216" w:type="dxa"/>
              <w:right w:w="216" w:type="dxa"/>
            </w:tcMar>
          </w:tcPr>
          <w:p w14:paraId="1FD85523" w14:textId="530EF227" w:rsidR="009E6365" w:rsidRPr="009E6365" w:rsidRDefault="009E6365" w:rsidP="008E3274">
            <w:pPr>
              <w:pStyle w:val="Amount"/>
              <w:jc w:val="left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bookmarkStart w:id="3" w:name="_GoBack"/>
            <w:bookmarkEnd w:id="3"/>
          </w:p>
          <w:p w14:paraId="39DA3394" w14:textId="7B61221E" w:rsidR="00A96EF6" w:rsidRPr="003E77CB" w:rsidRDefault="00A96EF6" w:rsidP="008E3274">
            <w:pPr>
              <w:pStyle w:val="Amount"/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 w:rsidRPr="003E77CB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Please write total</w:t>
            </w:r>
          </w:p>
        </w:tc>
      </w:tr>
    </w:tbl>
    <w:p w14:paraId="27966615" w14:textId="77777777" w:rsidR="0066532B" w:rsidRDefault="0066532B" w:rsidP="009E6365">
      <w:pPr>
        <w:rPr>
          <w:rFonts w:ascii="Calibri" w:hAnsi="Calibri" w:cs="Calibri"/>
          <w:color w:val="C00000"/>
          <w:sz w:val="24"/>
          <w:szCs w:val="24"/>
        </w:rPr>
      </w:pPr>
    </w:p>
    <w:p w14:paraId="0E034547" w14:textId="0ABD9F56" w:rsidR="009E6365" w:rsidRPr="00E63B8E" w:rsidRDefault="009E6365" w:rsidP="009E6365">
      <w:pPr>
        <w:rPr>
          <w:rFonts w:ascii="Calibri" w:hAnsi="Calibri" w:cs="Calibri"/>
          <w:color w:val="C00000"/>
          <w:sz w:val="24"/>
          <w:szCs w:val="24"/>
        </w:rPr>
      </w:pPr>
      <w:r w:rsidRPr="00E11250">
        <w:rPr>
          <w:rFonts w:ascii="Calibri" w:hAnsi="Calibri" w:cs="Calibri"/>
          <w:color w:val="C00000"/>
          <w:sz w:val="24"/>
          <w:szCs w:val="24"/>
        </w:rPr>
        <w:t>Please make your check payable to NEO Philanthropy (</w:t>
      </w:r>
      <w:r w:rsidRPr="00E11250">
        <w:rPr>
          <w:rFonts w:ascii="Calibri" w:hAnsi="Calibri" w:cs="Calibri"/>
          <w:color w:val="C00000"/>
          <w:sz w:val="24"/>
          <w:szCs w:val="24"/>
          <w:u w:val="single"/>
        </w:rPr>
        <w:t>clearly marked</w:t>
      </w:r>
      <w:r w:rsidR="00F96DD2">
        <w:rPr>
          <w:rFonts w:ascii="Calibri" w:hAnsi="Calibri" w:cs="Calibri"/>
          <w:color w:val="C00000"/>
          <w:sz w:val="24"/>
          <w:szCs w:val="24"/>
          <w:u w:val="single"/>
        </w:rPr>
        <w:t xml:space="preserve"> for “FCCP 201</w:t>
      </w:r>
      <w:r w:rsidR="00B637B2">
        <w:rPr>
          <w:rFonts w:ascii="Calibri" w:hAnsi="Calibri" w:cs="Calibri"/>
          <w:color w:val="C00000"/>
          <w:sz w:val="24"/>
          <w:szCs w:val="24"/>
          <w:u w:val="single"/>
        </w:rPr>
        <w:t>9</w:t>
      </w:r>
      <w:r w:rsidRPr="00E11250">
        <w:rPr>
          <w:rFonts w:ascii="Calibri" w:hAnsi="Calibri" w:cs="Calibri"/>
          <w:color w:val="C00000"/>
          <w:sz w:val="24"/>
          <w:szCs w:val="24"/>
          <w:u w:val="single"/>
        </w:rPr>
        <w:t xml:space="preserve"> membership dues”</w:t>
      </w:r>
      <w:r w:rsidRPr="00E11250">
        <w:rPr>
          <w:rFonts w:ascii="Calibri" w:hAnsi="Calibri" w:cs="Calibri"/>
          <w:color w:val="C00000"/>
          <w:sz w:val="24"/>
          <w:szCs w:val="24"/>
        </w:rPr>
        <w:t xml:space="preserve">) and </w:t>
      </w:r>
      <w:r w:rsidR="00833E09">
        <w:rPr>
          <w:rFonts w:ascii="Calibri" w:hAnsi="Calibri" w:cs="Calibri"/>
          <w:color w:val="C00000"/>
          <w:sz w:val="24"/>
          <w:szCs w:val="24"/>
        </w:rPr>
        <w:t>mail it</w:t>
      </w:r>
      <w:r w:rsidRPr="00E11250">
        <w:rPr>
          <w:rFonts w:ascii="Calibri" w:hAnsi="Calibri" w:cs="Calibri"/>
          <w:color w:val="C00000"/>
          <w:sz w:val="24"/>
          <w:szCs w:val="24"/>
        </w:rPr>
        <w:t xml:space="preserve"> to FCCP c/o NEO Philanthropy, 45 W. 36</w:t>
      </w:r>
      <w:r w:rsidRPr="00E11250">
        <w:rPr>
          <w:rFonts w:ascii="Calibri" w:hAnsi="Calibri" w:cs="Calibri"/>
          <w:color w:val="C00000"/>
          <w:sz w:val="24"/>
          <w:szCs w:val="24"/>
          <w:vertAlign w:val="superscript"/>
        </w:rPr>
        <w:t>th</w:t>
      </w:r>
      <w:r w:rsidRPr="00E11250">
        <w:rPr>
          <w:rFonts w:ascii="Calibri" w:hAnsi="Calibri" w:cs="Calibri"/>
          <w:color w:val="C00000"/>
          <w:sz w:val="24"/>
          <w:szCs w:val="24"/>
        </w:rPr>
        <w:t xml:space="preserve"> St., 6</w:t>
      </w:r>
      <w:r w:rsidRPr="00E11250">
        <w:rPr>
          <w:rFonts w:ascii="Calibri" w:hAnsi="Calibri" w:cs="Calibri"/>
          <w:color w:val="C00000"/>
          <w:sz w:val="24"/>
          <w:szCs w:val="24"/>
          <w:vertAlign w:val="superscript"/>
        </w:rPr>
        <w:t>th</w:t>
      </w:r>
      <w:r w:rsidRPr="00E11250">
        <w:rPr>
          <w:rFonts w:ascii="Calibri" w:hAnsi="Calibri" w:cs="Calibri"/>
          <w:color w:val="C00000"/>
          <w:sz w:val="24"/>
          <w:szCs w:val="24"/>
        </w:rPr>
        <w:t xml:space="preserve"> Floor, New York, NY  10018. </w:t>
      </w:r>
    </w:p>
    <w:p w14:paraId="3AB583EC" w14:textId="4FD7042D" w:rsidR="00A96EF6" w:rsidRPr="0066532B" w:rsidRDefault="009E6365" w:rsidP="0066532B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56115D">
        <w:rPr>
          <w:rFonts w:ascii="Calibri" w:hAnsi="Calibri" w:cs="Calibri"/>
          <w:b/>
          <w:color w:val="000000"/>
          <w:sz w:val="24"/>
          <w:szCs w:val="24"/>
        </w:rPr>
        <w:t>THANK YOU!</w:t>
      </w:r>
    </w:p>
    <w:sectPr w:rsidR="00A96EF6" w:rsidRPr="0066532B" w:rsidSect="00A96EF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drawingGridHorizontalSpacing w:val="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A8"/>
    <w:rsid w:val="00453A8D"/>
    <w:rsid w:val="005E1057"/>
    <w:rsid w:val="0066532B"/>
    <w:rsid w:val="00833E09"/>
    <w:rsid w:val="00841516"/>
    <w:rsid w:val="00842CEE"/>
    <w:rsid w:val="008B3FA8"/>
    <w:rsid w:val="008D775A"/>
    <w:rsid w:val="009319A8"/>
    <w:rsid w:val="009E6365"/>
    <w:rsid w:val="00A96EF6"/>
    <w:rsid w:val="00AF06A6"/>
    <w:rsid w:val="00B637B2"/>
    <w:rsid w:val="00B91504"/>
    <w:rsid w:val="00C12C3A"/>
    <w:rsid w:val="00CB2F2E"/>
    <w:rsid w:val="00D15762"/>
    <w:rsid w:val="00E63B8E"/>
    <w:rsid w:val="00F96A2B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4C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EF6"/>
    <w:pPr>
      <w:spacing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A96EF6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A96EF6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EF6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A96EF6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rsid w:val="00A96EF6"/>
    <w:pPr>
      <w:spacing w:before="140"/>
    </w:pPr>
    <w:rPr>
      <w:b/>
      <w:sz w:val="24"/>
    </w:rPr>
  </w:style>
  <w:style w:type="paragraph" w:customStyle="1" w:styleId="RightAligned">
    <w:name w:val="Right Aligned"/>
    <w:basedOn w:val="Normal"/>
    <w:rsid w:val="00A96EF6"/>
    <w:pPr>
      <w:jc w:val="right"/>
    </w:pPr>
    <w:rPr>
      <w:caps/>
      <w:sz w:val="16"/>
      <w:szCs w:val="16"/>
    </w:rPr>
  </w:style>
  <w:style w:type="paragraph" w:customStyle="1" w:styleId="Columnheading">
    <w:name w:val="Column heading"/>
    <w:basedOn w:val="Normal"/>
    <w:rsid w:val="00A96EF6"/>
    <w:pPr>
      <w:jc w:val="center"/>
    </w:pPr>
    <w:rPr>
      <w:b/>
      <w:sz w:val="16"/>
    </w:rPr>
  </w:style>
  <w:style w:type="paragraph" w:customStyle="1" w:styleId="Amount">
    <w:name w:val="Amount"/>
    <w:basedOn w:val="Normal"/>
    <w:rsid w:val="00A96EF6"/>
    <w:pPr>
      <w:jc w:val="right"/>
    </w:pPr>
    <w:rPr>
      <w:szCs w:val="20"/>
    </w:rPr>
  </w:style>
  <w:style w:type="paragraph" w:styleId="NoSpacing">
    <w:name w:val="No Spacing"/>
    <w:uiPriority w:val="1"/>
    <w:qFormat/>
    <w:rsid w:val="00A96EF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Hall</dc:creator>
  <cp:keywords/>
  <dc:description/>
  <cp:lastModifiedBy>Elizabeth Shapiro</cp:lastModifiedBy>
  <cp:revision>3</cp:revision>
  <cp:lastPrinted>2017-01-26T23:01:00Z</cp:lastPrinted>
  <dcterms:created xsi:type="dcterms:W3CDTF">2019-01-09T00:00:00Z</dcterms:created>
  <dcterms:modified xsi:type="dcterms:W3CDTF">2019-01-09T00:01:00Z</dcterms:modified>
</cp:coreProperties>
</file>